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博兴县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图书馆、</w:t>
      </w:r>
      <w:r>
        <w:rPr>
          <w:rFonts w:hint="eastAsia" w:ascii="仿宋_GB2312" w:eastAsia="仿宋_GB2312"/>
          <w:b/>
          <w:sz w:val="32"/>
          <w:szCs w:val="32"/>
        </w:rPr>
        <w:t>实验小学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庆六一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活动</w:t>
      </w:r>
      <w:r>
        <w:rPr>
          <w:rFonts w:hint="eastAsia" w:ascii="仿宋_GB2312" w:eastAsia="仿宋_GB2312"/>
          <w:b/>
          <w:sz w:val="32"/>
          <w:szCs w:val="32"/>
        </w:rPr>
        <w:t>安全预案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为保障</w:t>
      </w:r>
      <w:r>
        <w:rPr>
          <w:rFonts w:hint="eastAsia" w:ascii="仿宋_GB2312" w:hAnsi="宋体" w:eastAsia="仿宋_GB2312" w:cs="宋体"/>
          <w:sz w:val="30"/>
          <w:szCs w:val="30"/>
        </w:rPr>
        <w:t>科技艺术节</w:t>
      </w:r>
      <w:r>
        <w:rPr>
          <w:rFonts w:hint="eastAsia" w:ascii="仿宋_GB2312" w:eastAsia="仿宋_GB2312"/>
          <w:sz w:val="30"/>
          <w:szCs w:val="30"/>
        </w:rPr>
        <w:t>安全有序进行，提高应对突发事件的能力，迅速有效处理意外事件，将损失降至最低程度，最大限度的保障生命财产安全，依据《博兴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县教育系统处置突发事件应急预案》和《博兴县实验小学突发事件处理办法》，特制定本预案。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b/>
          <w:bCs/>
          <w:sz w:val="30"/>
          <w:szCs w:val="30"/>
        </w:rPr>
        <w:t xml:space="preserve">    一、</w:t>
      </w:r>
      <w:r>
        <w:rPr>
          <w:rFonts w:hint="eastAsia" w:eastAsia="仿宋_GB2312"/>
          <w:b/>
          <w:bCs/>
          <w:sz w:val="30"/>
          <w:szCs w:val="30"/>
        </w:rPr>
        <w:t> </w:t>
      </w:r>
      <w:r>
        <w:rPr>
          <w:rFonts w:hint="eastAsia" w:ascii="仿宋_GB2312" w:eastAsia="仿宋_GB2312"/>
          <w:b/>
          <w:bCs/>
          <w:sz w:val="30"/>
          <w:szCs w:val="30"/>
        </w:rPr>
        <w:t>指挥机构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组</w:t>
      </w:r>
      <w:r>
        <w:rPr>
          <w:rFonts w:hint="eastAsia" w:eastAsia="仿宋_GB2312"/>
          <w:sz w:val="30"/>
          <w:szCs w:val="30"/>
        </w:rPr>
        <w:t> </w:t>
      </w:r>
      <w:r>
        <w:rPr>
          <w:rFonts w:hint="eastAsia" w:ascii="仿宋_GB2312" w:eastAsia="仿宋_GB2312"/>
          <w:sz w:val="30"/>
          <w:szCs w:val="30"/>
        </w:rPr>
        <w:t xml:space="preserve"> 长：戴凤亭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副组长：郝乘胜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成</w:t>
      </w:r>
      <w:r>
        <w:rPr>
          <w:rFonts w:hint="eastAsia" w:eastAsia="仿宋_GB2312"/>
          <w:sz w:val="30"/>
          <w:szCs w:val="30"/>
        </w:rPr>
        <w:t> </w:t>
      </w:r>
      <w:r>
        <w:rPr>
          <w:rFonts w:hint="eastAsia" w:ascii="仿宋_GB2312" w:eastAsia="仿宋_GB2312"/>
          <w:sz w:val="30"/>
          <w:szCs w:val="30"/>
        </w:rPr>
        <w:t xml:space="preserve"> 员：高利  韩彦波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张志霞</w:t>
      </w:r>
      <w:r>
        <w:rPr>
          <w:rFonts w:hint="eastAsia" w:ascii="仿宋_GB2312" w:eastAsia="仿宋_GB2312"/>
          <w:sz w:val="30"/>
          <w:szCs w:val="30"/>
        </w:rPr>
        <w:t xml:space="preserve">  韩曰川  赵永贤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张艳玲</w:t>
      </w:r>
    </w:p>
    <w:p>
      <w:pPr>
        <w:spacing w:line="500" w:lineRule="exact"/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二、重大事件预测及分工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1.后勤保障工作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 组长：王建瑞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 组员：总务处人员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督促后勤人员排查大会议室等重要部位的电路、电器等安全隐患。事故发生，迅速切断电源，控制事态发展，视情况求助县消防（119）等有关部门。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2.会场保卫工作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负责人：卢安庆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组  员：保卫科人员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安排学校搞好保卫工作。严防无关人员擅闯校园，严把校门关，凭证进出。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3.突发疾病人员处理。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负责人：刘曰强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组  员：校医、司机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视具体情况，及时与县院120联系。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4.意外事故导致的人员疏散。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负责人：王跃龙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组员：德育处人员</w:t>
      </w:r>
    </w:p>
    <w:p>
      <w:pPr>
        <w:spacing w:line="50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督查各现场点，安排专人值班，确保畅通。一旦出现危险，本着生命第一，减少损失的原则，在稳妥可靠的前提下，组织疏散、安全撤离。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5.各班安排组织学生参展的教师，要严格按照参展安排方案要求执行，确保学生安全，如出现意外应及时上报并就地组织疏散或抢救，因不可预见的灾害引起的突发事件，及时启动实验小学安全应急预案。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b/>
          <w:bCs/>
          <w:sz w:val="30"/>
          <w:szCs w:val="30"/>
        </w:rPr>
        <w:t xml:space="preserve">    三、</w:t>
      </w:r>
      <w:r>
        <w:rPr>
          <w:rFonts w:hint="eastAsia" w:eastAsia="仿宋_GB2312"/>
          <w:b/>
          <w:bCs/>
          <w:sz w:val="30"/>
          <w:szCs w:val="30"/>
        </w:rPr>
        <w:t> </w:t>
      </w:r>
      <w:r>
        <w:rPr>
          <w:rFonts w:hint="eastAsia" w:ascii="仿宋_GB2312" w:eastAsia="仿宋_GB2312"/>
          <w:b/>
          <w:bCs/>
          <w:sz w:val="30"/>
          <w:szCs w:val="30"/>
        </w:rPr>
        <w:t>实施原则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1.分工负责、相互配合的原则。发生重大突发事件，各科室负责人应服从领导小组的统一指挥，并通知有关科室迅速赶赴现场。必要时，通知县直部门，给予支援和帮助。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2.高度重视，防重于治。根据分工，在节日前一天，做好安全准备工作和最后一次的自查工作，周密安排，确保万无一失。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3.快速反应，科学应对。一旦出现危机，确保发现、报告、指挥、处置等环节紧密协调，及时应对。按照“先控制、后处置、救人第一、减少损失”的原则，果断处置。</w:t>
      </w:r>
    </w:p>
    <w:p>
      <w:pPr>
        <w:spacing w:line="500" w:lineRule="exact"/>
        <w:ind w:firstLine="600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四、</w:t>
      </w:r>
      <w:r>
        <w:rPr>
          <w:rFonts w:hint="eastAsia" w:eastAsia="仿宋_GB2312"/>
          <w:b/>
          <w:bCs/>
          <w:sz w:val="30"/>
          <w:szCs w:val="30"/>
        </w:rPr>
        <w:t> </w:t>
      </w:r>
      <w:r>
        <w:rPr>
          <w:rFonts w:hint="eastAsia" w:ascii="仿宋_GB2312" w:eastAsia="仿宋_GB2312"/>
          <w:b/>
          <w:bCs/>
          <w:sz w:val="30"/>
          <w:szCs w:val="30"/>
        </w:rPr>
        <w:t>维护社会秩序</w:t>
      </w:r>
    </w:p>
    <w:p>
      <w:pPr>
        <w:spacing w:line="500" w:lineRule="exact"/>
        <w:ind w:firstLine="444" w:firstLineChars="148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1.信息发布。突发事件发生后，需要向社会发布的有关信息，由组长负责，其他部门或个人不得随意发布。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2.宣传动员。由办公室向学校、社会做救灾宣传和公众教育，加强舆论引导，消除社会恐慌心理。宣传救灾中自救互救知识和救援工作中涌现出的典型事迹。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3.政策支持。对遭受损失的，通过政策扶持，从资金、物资等方面给予支持、救助，妥善处理善后工作。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b/>
          <w:bCs/>
          <w:sz w:val="30"/>
          <w:szCs w:val="30"/>
        </w:rPr>
        <w:t xml:space="preserve">    五、</w:t>
      </w:r>
      <w:r>
        <w:rPr>
          <w:rFonts w:hint="eastAsia" w:eastAsia="仿宋_GB2312"/>
          <w:b/>
          <w:bCs/>
          <w:sz w:val="30"/>
          <w:szCs w:val="30"/>
        </w:rPr>
        <w:t> </w:t>
      </w:r>
      <w:r>
        <w:rPr>
          <w:rFonts w:hint="eastAsia" w:ascii="仿宋_GB2312" w:eastAsia="仿宋_GB2312"/>
          <w:b/>
          <w:bCs/>
          <w:sz w:val="30"/>
          <w:szCs w:val="30"/>
        </w:rPr>
        <w:t>报告制度和责任追究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eastAsia="仿宋_GB2312"/>
          <w:sz w:val="30"/>
          <w:szCs w:val="30"/>
        </w:rPr>
        <w:t>  </w:t>
      </w:r>
      <w:r>
        <w:rPr>
          <w:rFonts w:hint="eastAsia" w:ascii="仿宋_GB2312" w:eastAsia="仿宋_GB2312"/>
          <w:sz w:val="30"/>
          <w:szCs w:val="30"/>
        </w:rPr>
        <w:t xml:space="preserve">   突发事件结束，写出书面报告，报送上级主管部门及政府部门。处置突发事件，有下列情况之一的，对主要负责人及其他责任人依法给予行政处分。构成犯罪的，依法追究刑事责任。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1.发现安全隐患，隐瞒不报、缓报、谎报的。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2.未按规定及时采取措施的。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3.不服从领导小组指挥的。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4.玩忽职守、失职、渎职的。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b/>
          <w:bCs/>
          <w:sz w:val="30"/>
          <w:szCs w:val="30"/>
        </w:rPr>
        <w:t xml:space="preserve">   六、本预案解释权属于领导小组。</w:t>
      </w: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right="48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博兴县图书馆</w:t>
      </w:r>
      <w:r>
        <w:rPr>
          <w:rFonts w:hint="eastAsia" w:ascii="仿宋_GB2312" w:eastAsia="仿宋_GB2312"/>
          <w:sz w:val="30"/>
          <w:szCs w:val="30"/>
        </w:rPr>
        <w:t xml:space="preserve">      </w:t>
      </w:r>
    </w:p>
    <w:p>
      <w:pPr>
        <w:spacing w:line="360" w:lineRule="auto"/>
        <w:ind w:right="4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博兴县实验小学</w:t>
      </w:r>
    </w:p>
    <w:p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2017年5月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15C43"/>
    <w:rsid w:val="56D1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2017-05-25T11:13:00Z</dcterms:created>
  <dc:creator>Administrator</dc:creator>
  <cp:lastModifiedBy>Administrator</cp:lastModifiedBy>
  <dcterms:modified xsi:type="dcterms:W3CDTF">2017-05-25T11:13:49Z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